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548" w:rsidRDefault="00A83548" w:rsidP="00A83548">
      <w:pPr>
        <w:spacing w:afterLines="30"/>
        <w:jc w:val="center"/>
        <w:rPr>
          <w:rFonts w:ascii="方正小标宋简体" w:eastAsia="方正小标宋简体" w:hint="eastAsia"/>
          <w:sz w:val="44"/>
          <w:szCs w:val="44"/>
        </w:rPr>
      </w:pPr>
      <w:r>
        <w:rPr>
          <w:rFonts w:ascii="方正小标宋简体" w:eastAsia="方正小标宋简体" w:hint="eastAsia"/>
          <w:sz w:val="44"/>
          <w:szCs w:val="44"/>
        </w:rPr>
        <w:t>信息录用计分标准</w:t>
      </w:r>
    </w:p>
    <w:tbl>
      <w:tblPr>
        <w:tblW w:w="914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2948"/>
        <w:gridCol w:w="1730"/>
        <w:gridCol w:w="1440"/>
        <w:gridCol w:w="2178"/>
      </w:tblGrid>
      <w:tr w:rsidR="00A83548" w:rsidTr="00B93A9B">
        <w:trPr>
          <w:trHeight w:val="600"/>
          <w:jc w:val="center"/>
        </w:trPr>
        <w:tc>
          <w:tcPr>
            <w:tcW w:w="3798" w:type="dxa"/>
            <w:gridSpan w:val="2"/>
          </w:tcPr>
          <w:p w:rsidR="00A83548" w:rsidRDefault="00A83548" w:rsidP="00B93A9B">
            <w:pPr>
              <w:jc w:val="center"/>
              <w:rPr>
                <w:rFonts w:ascii="黑体" w:eastAsia="黑体" w:hint="eastAsia"/>
                <w:sz w:val="24"/>
              </w:rPr>
            </w:pPr>
            <w:r>
              <w:rPr>
                <w:rFonts w:ascii="黑体" w:eastAsia="黑体" w:hint="eastAsia"/>
                <w:sz w:val="24"/>
              </w:rPr>
              <w:t>刊物（网站）类别</w:t>
            </w:r>
          </w:p>
        </w:tc>
        <w:tc>
          <w:tcPr>
            <w:tcW w:w="1730" w:type="dxa"/>
            <w:vAlign w:val="center"/>
          </w:tcPr>
          <w:p w:rsidR="00A83548" w:rsidRDefault="00A83548" w:rsidP="00B93A9B">
            <w:pPr>
              <w:jc w:val="center"/>
              <w:rPr>
                <w:rFonts w:ascii="黑体" w:eastAsia="黑体" w:hint="eastAsia"/>
                <w:sz w:val="24"/>
              </w:rPr>
            </w:pPr>
            <w:r>
              <w:rPr>
                <w:rFonts w:ascii="黑体" w:eastAsia="黑体" w:hint="eastAsia"/>
                <w:sz w:val="24"/>
              </w:rPr>
              <w:t>信息类别</w:t>
            </w:r>
          </w:p>
        </w:tc>
        <w:tc>
          <w:tcPr>
            <w:tcW w:w="1440" w:type="dxa"/>
            <w:vAlign w:val="center"/>
          </w:tcPr>
          <w:p w:rsidR="00A83548" w:rsidRDefault="00A83548" w:rsidP="00B93A9B">
            <w:pPr>
              <w:jc w:val="center"/>
              <w:rPr>
                <w:rFonts w:ascii="黑体" w:eastAsia="黑体" w:hint="eastAsia"/>
                <w:sz w:val="24"/>
              </w:rPr>
            </w:pPr>
            <w:r>
              <w:rPr>
                <w:rFonts w:ascii="黑体" w:eastAsia="黑体" w:hint="eastAsia"/>
                <w:sz w:val="24"/>
              </w:rPr>
              <w:t>计分（分）</w:t>
            </w:r>
          </w:p>
        </w:tc>
        <w:tc>
          <w:tcPr>
            <w:tcW w:w="2178" w:type="dxa"/>
            <w:vAlign w:val="center"/>
          </w:tcPr>
          <w:p w:rsidR="00A83548" w:rsidRDefault="00A83548" w:rsidP="00B93A9B">
            <w:pPr>
              <w:jc w:val="center"/>
              <w:rPr>
                <w:rFonts w:ascii="黑体" w:eastAsia="黑体" w:hint="eastAsia"/>
                <w:sz w:val="24"/>
              </w:rPr>
            </w:pPr>
            <w:r>
              <w:rPr>
                <w:rFonts w:ascii="黑体" w:eastAsia="黑体" w:hint="eastAsia"/>
                <w:sz w:val="24"/>
              </w:rPr>
              <w:t>备  注</w:t>
            </w:r>
          </w:p>
        </w:tc>
      </w:tr>
      <w:tr w:rsidR="00A83548" w:rsidTr="00B93A9B">
        <w:trPr>
          <w:trHeight w:val="600"/>
          <w:jc w:val="center"/>
        </w:trPr>
        <w:tc>
          <w:tcPr>
            <w:tcW w:w="850" w:type="dxa"/>
            <w:vMerge w:val="restart"/>
            <w:vAlign w:val="center"/>
          </w:tcPr>
          <w:p w:rsidR="00A83548" w:rsidRDefault="00A83548" w:rsidP="00B93A9B">
            <w:pPr>
              <w:spacing w:line="340" w:lineRule="exact"/>
              <w:jc w:val="left"/>
              <w:rPr>
                <w:rFonts w:ascii="仿宋_GB2312" w:eastAsia="仿宋_GB2312" w:hAnsi="方正仿宋简体" w:hint="eastAsia"/>
                <w:sz w:val="24"/>
              </w:rPr>
            </w:pPr>
            <w:r>
              <w:rPr>
                <w:rFonts w:ascii="仿宋_GB2312" w:eastAsia="仿宋_GB2312" w:hAnsi="方正仿宋简体" w:hint="eastAsia"/>
                <w:sz w:val="24"/>
              </w:rPr>
              <w:t>中央级刊物信息</w:t>
            </w:r>
          </w:p>
        </w:tc>
        <w:tc>
          <w:tcPr>
            <w:tcW w:w="2948" w:type="dxa"/>
            <w:vMerge w:val="restart"/>
            <w:vAlign w:val="center"/>
          </w:tcPr>
          <w:p w:rsidR="00A83548" w:rsidRDefault="00A83548" w:rsidP="00B93A9B">
            <w:pPr>
              <w:spacing w:line="340" w:lineRule="exact"/>
              <w:jc w:val="center"/>
              <w:rPr>
                <w:rFonts w:ascii="仿宋_GB2312" w:eastAsia="仿宋_GB2312" w:hAnsi="方正仿宋简体" w:hint="eastAsia"/>
                <w:sz w:val="24"/>
              </w:rPr>
            </w:pPr>
            <w:r w:rsidRPr="000853E4">
              <w:rPr>
                <w:rFonts w:ascii="仿宋_GB2312" w:eastAsia="仿宋_GB2312" w:hAnsi="方正仿宋简体" w:hint="eastAsia"/>
                <w:sz w:val="24"/>
              </w:rPr>
              <w:t>《精神文明建设》</w:t>
            </w:r>
          </w:p>
          <w:p w:rsidR="00A83548" w:rsidRDefault="00A83548" w:rsidP="00B93A9B">
            <w:pPr>
              <w:spacing w:line="340" w:lineRule="exact"/>
              <w:jc w:val="center"/>
              <w:rPr>
                <w:rFonts w:ascii="仿宋_GB2312" w:eastAsia="仿宋_GB2312" w:hAnsi="方正仿宋简体" w:hint="eastAsia"/>
                <w:sz w:val="24"/>
              </w:rPr>
            </w:pPr>
            <w:r w:rsidRPr="000853E4">
              <w:rPr>
                <w:rFonts w:ascii="仿宋_GB2312" w:eastAsia="仿宋_GB2312" w:hAnsi="方正仿宋简体" w:hint="eastAsia"/>
                <w:sz w:val="24"/>
              </w:rPr>
              <w:t>《未成年人思想道德建设工作简报》</w:t>
            </w:r>
          </w:p>
          <w:p w:rsidR="00A83548" w:rsidRDefault="00A83548" w:rsidP="00B93A9B">
            <w:pPr>
              <w:spacing w:line="340" w:lineRule="exact"/>
              <w:jc w:val="center"/>
              <w:rPr>
                <w:rFonts w:ascii="仿宋_GB2312" w:eastAsia="仿宋_GB2312" w:hAnsi="方正仿宋简体" w:hint="eastAsia"/>
                <w:sz w:val="24"/>
              </w:rPr>
            </w:pPr>
            <w:r>
              <w:rPr>
                <w:rFonts w:ascii="仿宋_GB2312" w:eastAsia="仿宋_GB2312" w:hAnsi="方正仿宋简体" w:hint="eastAsia"/>
                <w:sz w:val="24"/>
              </w:rPr>
              <w:t>《精神文明导刊》</w:t>
            </w:r>
          </w:p>
        </w:tc>
        <w:tc>
          <w:tcPr>
            <w:tcW w:w="1730" w:type="dxa"/>
            <w:vAlign w:val="center"/>
          </w:tcPr>
          <w:p w:rsidR="00A83548" w:rsidRDefault="00A83548" w:rsidP="00B93A9B">
            <w:pPr>
              <w:spacing w:line="340" w:lineRule="exact"/>
              <w:jc w:val="center"/>
              <w:rPr>
                <w:rFonts w:ascii="仿宋_GB2312" w:eastAsia="仿宋_GB2312" w:hint="eastAsia"/>
                <w:sz w:val="24"/>
              </w:rPr>
            </w:pPr>
            <w:r>
              <w:rPr>
                <w:rFonts w:ascii="仿宋_GB2312" w:eastAsia="仿宋_GB2312" w:hint="eastAsia"/>
                <w:sz w:val="24"/>
              </w:rPr>
              <w:t>一类稿</w:t>
            </w:r>
          </w:p>
        </w:tc>
        <w:tc>
          <w:tcPr>
            <w:tcW w:w="1440" w:type="dxa"/>
            <w:vAlign w:val="center"/>
          </w:tcPr>
          <w:p w:rsidR="00A83548" w:rsidRDefault="00A83548" w:rsidP="00B93A9B">
            <w:pPr>
              <w:spacing w:line="340" w:lineRule="exact"/>
              <w:jc w:val="center"/>
              <w:rPr>
                <w:rFonts w:ascii="仿宋_GB2312" w:eastAsia="仿宋_GB2312" w:hint="eastAsia"/>
                <w:sz w:val="24"/>
              </w:rPr>
            </w:pPr>
            <w:r>
              <w:rPr>
                <w:rFonts w:ascii="仿宋_GB2312" w:eastAsia="仿宋_GB2312" w:hint="eastAsia"/>
                <w:sz w:val="24"/>
              </w:rPr>
              <w:t>100</w:t>
            </w:r>
          </w:p>
        </w:tc>
        <w:tc>
          <w:tcPr>
            <w:tcW w:w="2178" w:type="dxa"/>
            <w:vMerge w:val="restart"/>
            <w:vAlign w:val="center"/>
          </w:tcPr>
          <w:p w:rsidR="00A83548" w:rsidRDefault="00A83548" w:rsidP="00B93A9B">
            <w:pPr>
              <w:spacing w:line="400" w:lineRule="exact"/>
              <w:rPr>
                <w:rFonts w:ascii="仿宋_GB2312" w:eastAsia="仿宋_GB2312" w:hAnsi="方正仿宋简体" w:hint="eastAsia"/>
                <w:sz w:val="24"/>
              </w:rPr>
            </w:pPr>
            <w:r>
              <w:rPr>
                <w:rFonts w:ascii="仿宋_GB2312" w:eastAsia="仿宋_GB2312" w:hAnsi="方正仿宋简体" w:hint="eastAsia"/>
                <w:sz w:val="24"/>
              </w:rPr>
              <w:t>一类稿主要指具有调研性、经验性或理论思考性的信息；</w:t>
            </w:r>
          </w:p>
          <w:p w:rsidR="00A83548" w:rsidRDefault="00A83548" w:rsidP="00B93A9B">
            <w:pPr>
              <w:spacing w:line="400" w:lineRule="exact"/>
              <w:rPr>
                <w:rFonts w:ascii="仿宋_GB2312" w:eastAsia="仿宋_GB2312" w:hAnsi="方正仿宋简体" w:hint="eastAsia"/>
                <w:sz w:val="24"/>
              </w:rPr>
            </w:pPr>
            <w:r>
              <w:rPr>
                <w:rFonts w:ascii="仿宋_GB2312" w:eastAsia="仿宋_GB2312" w:hAnsi="方正仿宋简体" w:hint="eastAsia"/>
                <w:sz w:val="24"/>
              </w:rPr>
              <w:t>二类稿主要指反映日常动态工作及活动开展情况的信息；</w:t>
            </w:r>
          </w:p>
          <w:p w:rsidR="00A83548" w:rsidRDefault="00A83548" w:rsidP="00B93A9B">
            <w:pPr>
              <w:spacing w:line="400" w:lineRule="exact"/>
              <w:rPr>
                <w:rFonts w:ascii="仿宋_GB2312" w:eastAsia="仿宋_GB2312" w:hAnsi="方正仿宋简体" w:hint="eastAsia"/>
                <w:sz w:val="24"/>
              </w:rPr>
            </w:pPr>
            <w:r>
              <w:rPr>
                <w:rFonts w:ascii="仿宋_GB2312" w:eastAsia="仿宋_GB2312" w:hAnsi="方正仿宋简体" w:hint="eastAsia"/>
                <w:sz w:val="24"/>
              </w:rPr>
              <w:t>综合稿主要指在温州市级以上综合信息中被采用的各地动态信息或简讯。</w:t>
            </w:r>
          </w:p>
        </w:tc>
      </w:tr>
      <w:tr w:rsidR="00A83548" w:rsidTr="00B93A9B">
        <w:trPr>
          <w:trHeight w:val="600"/>
          <w:jc w:val="center"/>
        </w:trPr>
        <w:tc>
          <w:tcPr>
            <w:tcW w:w="850" w:type="dxa"/>
            <w:vMerge/>
            <w:vAlign w:val="center"/>
          </w:tcPr>
          <w:p w:rsidR="00A83548" w:rsidRDefault="00A83548" w:rsidP="00B93A9B">
            <w:pPr>
              <w:spacing w:line="340" w:lineRule="exact"/>
              <w:rPr>
                <w:rFonts w:ascii="仿宋_GB2312" w:eastAsia="仿宋_GB2312" w:hAnsi="方正仿宋简体" w:hint="eastAsia"/>
                <w:sz w:val="24"/>
              </w:rPr>
            </w:pPr>
          </w:p>
        </w:tc>
        <w:tc>
          <w:tcPr>
            <w:tcW w:w="2948" w:type="dxa"/>
            <w:vMerge/>
            <w:vAlign w:val="center"/>
          </w:tcPr>
          <w:p w:rsidR="00A83548" w:rsidRDefault="00A83548" w:rsidP="00B93A9B">
            <w:pPr>
              <w:spacing w:line="340" w:lineRule="exact"/>
              <w:jc w:val="center"/>
              <w:rPr>
                <w:rFonts w:ascii="仿宋_GB2312" w:eastAsia="仿宋_GB2312" w:hAnsi="方正仿宋简体" w:hint="eastAsia"/>
                <w:sz w:val="24"/>
              </w:rPr>
            </w:pPr>
          </w:p>
        </w:tc>
        <w:tc>
          <w:tcPr>
            <w:tcW w:w="1730" w:type="dxa"/>
            <w:vAlign w:val="center"/>
          </w:tcPr>
          <w:p w:rsidR="00A83548" w:rsidRDefault="00A83548" w:rsidP="00B93A9B">
            <w:pPr>
              <w:spacing w:line="340" w:lineRule="exact"/>
              <w:jc w:val="center"/>
              <w:rPr>
                <w:rFonts w:ascii="仿宋_GB2312" w:eastAsia="仿宋_GB2312" w:hint="eastAsia"/>
                <w:sz w:val="24"/>
              </w:rPr>
            </w:pPr>
            <w:r>
              <w:rPr>
                <w:rFonts w:ascii="仿宋_GB2312" w:eastAsia="仿宋_GB2312" w:hint="eastAsia"/>
                <w:sz w:val="24"/>
              </w:rPr>
              <w:t>二类稿</w:t>
            </w:r>
          </w:p>
        </w:tc>
        <w:tc>
          <w:tcPr>
            <w:tcW w:w="1440" w:type="dxa"/>
            <w:vAlign w:val="center"/>
          </w:tcPr>
          <w:p w:rsidR="00A83548" w:rsidRDefault="00A83548" w:rsidP="00B93A9B">
            <w:pPr>
              <w:spacing w:line="340" w:lineRule="exact"/>
              <w:jc w:val="center"/>
              <w:rPr>
                <w:rFonts w:ascii="仿宋_GB2312" w:eastAsia="仿宋_GB2312" w:hint="eastAsia"/>
                <w:sz w:val="24"/>
              </w:rPr>
            </w:pPr>
            <w:r>
              <w:rPr>
                <w:rFonts w:ascii="仿宋_GB2312" w:eastAsia="仿宋_GB2312" w:hint="eastAsia"/>
                <w:sz w:val="24"/>
              </w:rPr>
              <w:t>80</w:t>
            </w:r>
          </w:p>
        </w:tc>
        <w:tc>
          <w:tcPr>
            <w:tcW w:w="2178" w:type="dxa"/>
            <w:vMerge/>
            <w:vAlign w:val="center"/>
          </w:tcPr>
          <w:p w:rsidR="00A83548" w:rsidRDefault="00A83548" w:rsidP="00B93A9B">
            <w:pPr>
              <w:spacing w:line="340" w:lineRule="exact"/>
              <w:rPr>
                <w:rFonts w:ascii="仿宋_GB2312" w:eastAsia="仿宋_GB2312" w:hAnsi="方正仿宋简体" w:hint="eastAsia"/>
                <w:szCs w:val="21"/>
              </w:rPr>
            </w:pPr>
          </w:p>
        </w:tc>
      </w:tr>
      <w:tr w:rsidR="00A83548" w:rsidTr="00B93A9B">
        <w:trPr>
          <w:trHeight w:val="600"/>
          <w:jc w:val="center"/>
        </w:trPr>
        <w:tc>
          <w:tcPr>
            <w:tcW w:w="850" w:type="dxa"/>
            <w:vMerge/>
            <w:vAlign w:val="center"/>
          </w:tcPr>
          <w:p w:rsidR="00A83548" w:rsidRDefault="00A83548" w:rsidP="00B93A9B">
            <w:pPr>
              <w:spacing w:line="340" w:lineRule="exact"/>
              <w:rPr>
                <w:rFonts w:ascii="仿宋_GB2312" w:eastAsia="仿宋_GB2312" w:hAnsi="方正仿宋简体" w:hint="eastAsia"/>
                <w:sz w:val="24"/>
              </w:rPr>
            </w:pPr>
          </w:p>
        </w:tc>
        <w:tc>
          <w:tcPr>
            <w:tcW w:w="2948" w:type="dxa"/>
            <w:vMerge/>
            <w:vAlign w:val="center"/>
          </w:tcPr>
          <w:p w:rsidR="00A83548" w:rsidRDefault="00A83548" w:rsidP="00B93A9B">
            <w:pPr>
              <w:spacing w:line="340" w:lineRule="exact"/>
              <w:jc w:val="center"/>
              <w:rPr>
                <w:rFonts w:ascii="仿宋_GB2312" w:eastAsia="仿宋_GB2312" w:hAnsi="方正仿宋简体" w:hint="eastAsia"/>
                <w:sz w:val="24"/>
              </w:rPr>
            </w:pPr>
          </w:p>
        </w:tc>
        <w:tc>
          <w:tcPr>
            <w:tcW w:w="1730" w:type="dxa"/>
            <w:vAlign w:val="center"/>
          </w:tcPr>
          <w:p w:rsidR="00A83548" w:rsidRDefault="00A83548" w:rsidP="00B93A9B">
            <w:pPr>
              <w:spacing w:line="340" w:lineRule="exact"/>
              <w:jc w:val="center"/>
              <w:rPr>
                <w:rFonts w:ascii="仿宋_GB2312" w:eastAsia="仿宋_GB2312" w:hint="eastAsia"/>
                <w:sz w:val="24"/>
              </w:rPr>
            </w:pPr>
            <w:r>
              <w:rPr>
                <w:rFonts w:ascii="仿宋_GB2312" w:eastAsia="仿宋_GB2312" w:hint="eastAsia"/>
                <w:sz w:val="24"/>
              </w:rPr>
              <w:t>综合稿</w:t>
            </w:r>
          </w:p>
        </w:tc>
        <w:tc>
          <w:tcPr>
            <w:tcW w:w="1440" w:type="dxa"/>
            <w:vAlign w:val="center"/>
          </w:tcPr>
          <w:p w:rsidR="00A83548" w:rsidRDefault="00A83548" w:rsidP="00B93A9B">
            <w:pPr>
              <w:spacing w:line="340" w:lineRule="exact"/>
              <w:jc w:val="center"/>
              <w:rPr>
                <w:rFonts w:ascii="仿宋_GB2312" w:eastAsia="仿宋_GB2312" w:hint="eastAsia"/>
                <w:sz w:val="24"/>
              </w:rPr>
            </w:pPr>
            <w:r>
              <w:rPr>
                <w:rFonts w:ascii="仿宋_GB2312" w:eastAsia="仿宋_GB2312" w:hint="eastAsia"/>
                <w:sz w:val="24"/>
              </w:rPr>
              <w:t>50</w:t>
            </w:r>
          </w:p>
        </w:tc>
        <w:tc>
          <w:tcPr>
            <w:tcW w:w="2178" w:type="dxa"/>
            <w:vMerge/>
            <w:vAlign w:val="center"/>
          </w:tcPr>
          <w:p w:rsidR="00A83548" w:rsidRDefault="00A83548" w:rsidP="00B93A9B">
            <w:pPr>
              <w:spacing w:line="340" w:lineRule="exact"/>
              <w:rPr>
                <w:rFonts w:ascii="仿宋_GB2312" w:eastAsia="仿宋_GB2312" w:hAnsi="方正仿宋简体" w:hint="eastAsia"/>
                <w:szCs w:val="21"/>
              </w:rPr>
            </w:pPr>
          </w:p>
        </w:tc>
      </w:tr>
      <w:tr w:rsidR="00A83548" w:rsidTr="00B93A9B">
        <w:trPr>
          <w:trHeight w:val="600"/>
          <w:jc w:val="center"/>
        </w:trPr>
        <w:tc>
          <w:tcPr>
            <w:tcW w:w="850" w:type="dxa"/>
            <w:vMerge w:val="restart"/>
            <w:vAlign w:val="center"/>
          </w:tcPr>
          <w:p w:rsidR="00A83548" w:rsidRDefault="00A83548" w:rsidP="00B93A9B">
            <w:pPr>
              <w:spacing w:line="340" w:lineRule="exact"/>
              <w:jc w:val="center"/>
              <w:rPr>
                <w:rFonts w:ascii="仿宋_GB2312" w:eastAsia="仿宋_GB2312" w:hAnsi="方正仿宋简体" w:hint="eastAsia"/>
                <w:sz w:val="24"/>
              </w:rPr>
            </w:pPr>
            <w:r>
              <w:rPr>
                <w:rFonts w:ascii="仿宋_GB2312" w:eastAsia="仿宋_GB2312" w:hAnsi="方正仿宋简体" w:hint="eastAsia"/>
                <w:sz w:val="24"/>
              </w:rPr>
              <w:t>浙江省级刊物信息</w:t>
            </w:r>
          </w:p>
        </w:tc>
        <w:tc>
          <w:tcPr>
            <w:tcW w:w="2948" w:type="dxa"/>
            <w:vMerge w:val="restart"/>
            <w:vAlign w:val="center"/>
          </w:tcPr>
          <w:p w:rsidR="00A83548" w:rsidRDefault="00A83548" w:rsidP="00B93A9B">
            <w:pPr>
              <w:spacing w:line="340" w:lineRule="exact"/>
              <w:jc w:val="center"/>
              <w:rPr>
                <w:rFonts w:ascii="仿宋_GB2312" w:eastAsia="仿宋_GB2312" w:hAnsi="方正仿宋简体" w:hint="eastAsia"/>
                <w:sz w:val="24"/>
              </w:rPr>
            </w:pPr>
            <w:r>
              <w:rPr>
                <w:rFonts w:ascii="仿宋_GB2312" w:eastAsia="仿宋_GB2312" w:hAnsi="方正仿宋简体" w:hint="eastAsia"/>
                <w:sz w:val="24"/>
              </w:rPr>
              <w:t>省《文明办信息》</w:t>
            </w:r>
          </w:p>
        </w:tc>
        <w:tc>
          <w:tcPr>
            <w:tcW w:w="1730" w:type="dxa"/>
            <w:vAlign w:val="center"/>
          </w:tcPr>
          <w:p w:rsidR="00A83548" w:rsidRDefault="00A83548" w:rsidP="00B93A9B">
            <w:pPr>
              <w:spacing w:line="340" w:lineRule="exact"/>
              <w:jc w:val="center"/>
              <w:rPr>
                <w:rFonts w:ascii="仿宋_GB2312" w:eastAsia="仿宋_GB2312" w:hint="eastAsia"/>
                <w:sz w:val="24"/>
              </w:rPr>
            </w:pPr>
            <w:r>
              <w:rPr>
                <w:rFonts w:ascii="仿宋_GB2312" w:eastAsia="仿宋_GB2312" w:hint="eastAsia"/>
                <w:sz w:val="24"/>
              </w:rPr>
              <w:t>一类稿</w:t>
            </w:r>
          </w:p>
        </w:tc>
        <w:tc>
          <w:tcPr>
            <w:tcW w:w="1440" w:type="dxa"/>
            <w:vAlign w:val="center"/>
          </w:tcPr>
          <w:p w:rsidR="00A83548" w:rsidRDefault="00A83548" w:rsidP="00B93A9B">
            <w:pPr>
              <w:spacing w:line="340" w:lineRule="exact"/>
              <w:jc w:val="center"/>
              <w:rPr>
                <w:rFonts w:ascii="仿宋_GB2312" w:eastAsia="仿宋_GB2312" w:hint="eastAsia"/>
                <w:sz w:val="24"/>
              </w:rPr>
            </w:pPr>
            <w:r>
              <w:rPr>
                <w:rFonts w:ascii="仿宋_GB2312" w:eastAsia="仿宋_GB2312" w:hint="eastAsia"/>
                <w:sz w:val="24"/>
              </w:rPr>
              <w:t>60</w:t>
            </w:r>
          </w:p>
        </w:tc>
        <w:tc>
          <w:tcPr>
            <w:tcW w:w="2178" w:type="dxa"/>
            <w:vMerge/>
          </w:tcPr>
          <w:p w:rsidR="00A83548" w:rsidRDefault="00A83548" w:rsidP="00B93A9B">
            <w:pPr>
              <w:spacing w:line="340" w:lineRule="exact"/>
              <w:rPr>
                <w:rFonts w:ascii="仿宋_GB2312" w:eastAsia="仿宋_GB2312" w:hint="eastAsia"/>
                <w:b/>
                <w:sz w:val="24"/>
              </w:rPr>
            </w:pPr>
          </w:p>
        </w:tc>
      </w:tr>
      <w:tr w:rsidR="00A83548" w:rsidTr="00B93A9B">
        <w:trPr>
          <w:trHeight w:val="600"/>
          <w:jc w:val="center"/>
        </w:trPr>
        <w:tc>
          <w:tcPr>
            <w:tcW w:w="850" w:type="dxa"/>
            <w:vMerge/>
          </w:tcPr>
          <w:p w:rsidR="00A83548" w:rsidRDefault="00A83548" w:rsidP="00B93A9B">
            <w:pPr>
              <w:spacing w:line="340" w:lineRule="exact"/>
              <w:jc w:val="center"/>
              <w:rPr>
                <w:rFonts w:ascii="仿宋_GB2312" w:eastAsia="仿宋_GB2312" w:hAnsi="方正仿宋简体" w:hint="eastAsia"/>
                <w:sz w:val="24"/>
              </w:rPr>
            </w:pPr>
          </w:p>
        </w:tc>
        <w:tc>
          <w:tcPr>
            <w:tcW w:w="2948" w:type="dxa"/>
            <w:vMerge/>
            <w:vAlign w:val="center"/>
          </w:tcPr>
          <w:p w:rsidR="00A83548" w:rsidRDefault="00A83548" w:rsidP="00B93A9B">
            <w:pPr>
              <w:spacing w:line="340" w:lineRule="exact"/>
              <w:jc w:val="center"/>
              <w:rPr>
                <w:rFonts w:ascii="仿宋_GB2312" w:eastAsia="仿宋_GB2312" w:hAnsi="方正仿宋简体" w:hint="eastAsia"/>
                <w:sz w:val="24"/>
              </w:rPr>
            </w:pPr>
          </w:p>
        </w:tc>
        <w:tc>
          <w:tcPr>
            <w:tcW w:w="1730" w:type="dxa"/>
            <w:vAlign w:val="center"/>
          </w:tcPr>
          <w:p w:rsidR="00A83548" w:rsidRDefault="00A83548" w:rsidP="00B93A9B">
            <w:pPr>
              <w:spacing w:line="340" w:lineRule="exact"/>
              <w:jc w:val="center"/>
              <w:rPr>
                <w:rFonts w:ascii="仿宋_GB2312" w:eastAsia="仿宋_GB2312" w:hint="eastAsia"/>
                <w:sz w:val="24"/>
              </w:rPr>
            </w:pPr>
            <w:r>
              <w:rPr>
                <w:rFonts w:ascii="仿宋_GB2312" w:eastAsia="仿宋_GB2312" w:hint="eastAsia"/>
                <w:sz w:val="24"/>
              </w:rPr>
              <w:t>二类稿</w:t>
            </w:r>
          </w:p>
        </w:tc>
        <w:tc>
          <w:tcPr>
            <w:tcW w:w="1440" w:type="dxa"/>
            <w:vAlign w:val="center"/>
          </w:tcPr>
          <w:p w:rsidR="00A83548" w:rsidRDefault="00A83548" w:rsidP="00B93A9B">
            <w:pPr>
              <w:spacing w:line="340" w:lineRule="exact"/>
              <w:jc w:val="center"/>
              <w:rPr>
                <w:rFonts w:ascii="仿宋_GB2312" w:eastAsia="仿宋_GB2312" w:hint="eastAsia"/>
                <w:sz w:val="24"/>
              </w:rPr>
            </w:pPr>
            <w:r>
              <w:rPr>
                <w:rFonts w:ascii="仿宋_GB2312" w:eastAsia="仿宋_GB2312" w:hint="eastAsia"/>
                <w:sz w:val="24"/>
              </w:rPr>
              <w:t>50</w:t>
            </w:r>
          </w:p>
        </w:tc>
        <w:tc>
          <w:tcPr>
            <w:tcW w:w="2178" w:type="dxa"/>
            <w:vMerge/>
          </w:tcPr>
          <w:p w:rsidR="00A83548" w:rsidRDefault="00A83548" w:rsidP="00B93A9B">
            <w:pPr>
              <w:spacing w:line="340" w:lineRule="exact"/>
              <w:rPr>
                <w:rFonts w:ascii="仿宋_GB2312" w:eastAsia="仿宋_GB2312" w:hint="eastAsia"/>
                <w:b/>
                <w:sz w:val="24"/>
              </w:rPr>
            </w:pPr>
          </w:p>
        </w:tc>
      </w:tr>
      <w:tr w:rsidR="00A83548" w:rsidTr="00B93A9B">
        <w:trPr>
          <w:trHeight w:val="600"/>
          <w:jc w:val="center"/>
        </w:trPr>
        <w:tc>
          <w:tcPr>
            <w:tcW w:w="850" w:type="dxa"/>
            <w:vMerge/>
          </w:tcPr>
          <w:p w:rsidR="00A83548" w:rsidRDefault="00A83548" w:rsidP="00B93A9B">
            <w:pPr>
              <w:spacing w:line="340" w:lineRule="exact"/>
              <w:jc w:val="center"/>
              <w:rPr>
                <w:rFonts w:ascii="仿宋_GB2312" w:eastAsia="仿宋_GB2312" w:hAnsi="方正仿宋简体" w:hint="eastAsia"/>
                <w:sz w:val="24"/>
              </w:rPr>
            </w:pPr>
          </w:p>
        </w:tc>
        <w:tc>
          <w:tcPr>
            <w:tcW w:w="2948" w:type="dxa"/>
            <w:vMerge/>
            <w:vAlign w:val="center"/>
          </w:tcPr>
          <w:p w:rsidR="00A83548" w:rsidRDefault="00A83548" w:rsidP="00B93A9B">
            <w:pPr>
              <w:spacing w:line="340" w:lineRule="exact"/>
              <w:jc w:val="center"/>
              <w:rPr>
                <w:rFonts w:ascii="仿宋_GB2312" w:eastAsia="仿宋_GB2312" w:hAnsi="方正仿宋简体" w:hint="eastAsia"/>
                <w:sz w:val="24"/>
              </w:rPr>
            </w:pPr>
          </w:p>
        </w:tc>
        <w:tc>
          <w:tcPr>
            <w:tcW w:w="1730" w:type="dxa"/>
            <w:vAlign w:val="center"/>
          </w:tcPr>
          <w:p w:rsidR="00A83548" w:rsidRDefault="00A83548" w:rsidP="00B93A9B">
            <w:pPr>
              <w:spacing w:line="340" w:lineRule="exact"/>
              <w:jc w:val="center"/>
              <w:rPr>
                <w:rFonts w:ascii="仿宋_GB2312" w:eastAsia="仿宋_GB2312" w:hint="eastAsia"/>
                <w:sz w:val="24"/>
              </w:rPr>
            </w:pPr>
            <w:r>
              <w:rPr>
                <w:rFonts w:ascii="仿宋_GB2312" w:eastAsia="仿宋_GB2312" w:hint="eastAsia"/>
                <w:sz w:val="24"/>
              </w:rPr>
              <w:t>综合稿</w:t>
            </w:r>
          </w:p>
        </w:tc>
        <w:tc>
          <w:tcPr>
            <w:tcW w:w="1440" w:type="dxa"/>
            <w:vAlign w:val="center"/>
          </w:tcPr>
          <w:p w:rsidR="00A83548" w:rsidRDefault="00A83548" w:rsidP="00B93A9B">
            <w:pPr>
              <w:spacing w:line="340" w:lineRule="exact"/>
              <w:jc w:val="center"/>
              <w:rPr>
                <w:rFonts w:ascii="仿宋_GB2312" w:eastAsia="仿宋_GB2312" w:hint="eastAsia"/>
                <w:sz w:val="24"/>
              </w:rPr>
            </w:pPr>
            <w:r>
              <w:rPr>
                <w:rFonts w:ascii="仿宋_GB2312" w:eastAsia="仿宋_GB2312" w:hint="eastAsia"/>
                <w:sz w:val="24"/>
              </w:rPr>
              <w:t>30</w:t>
            </w:r>
          </w:p>
        </w:tc>
        <w:tc>
          <w:tcPr>
            <w:tcW w:w="2178" w:type="dxa"/>
            <w:vMerge/>
          </w:tcPr>
          <w:p w:rsidR="00A83548" w:rsidRDefault="00A83548" w:rsidP="00B93A9B">
            <w:pPr>
              <w:spacing w:line="340" w:lineRule="exact"/>
              <w:rPr>
                <w:rFonts w:ascii="仿宋_GB2312" w:eastAsia="仿宋_GB2312" w:hint="eastAsia"/>
                <w:b/>
                <w:sz w:val="24"/>
              </w:rPr>
            </w:pPr>
          </w:p>
        </w:tc>
      </w:tr>
      <w:tr w:rsidR="00A83548" w:rsidTr="00B93A9B">
        <w:trPr>
          <w:trHeight w:val="600"/>
          <w:jc w:val="center"/>
        </w:trPr>
        <w:tc>
          <w:tcPr>
            <w:tcW w:w="850" w:type="dxa"/>
            <w:vMerge w:val="restart"/>
            <w:vAlign w:val="center"/>
          </w:tcPr>
          <w:p w:rsidR="00A83548" w:rsidRDefault="00A83548" w:rsidP="00B93A9B">
            <w:pPr>
              <w:spacing w:line="340" w:lineRule="exact"/>
              <w:jc w:val="center"/>
              <w:rPr>
                <w:rFonts w:ascii="仿宋_GB2312" w:eastAsia="仿宋_GB2312" w:hAnsi="方正仿宋简体" w:hint="eastAsia"/>
                <w:sz w:val="24"/>
              </w:rPr>
            </w:pPr>
            <w:r>
              <w:rPr>
                <w:rFonts w:ascii="仿宋_GB2312" w:eastAsia="仿宋_GB2312" w:hAnsi="方正仿宋简体" w:hint="eastAsia"/>
                <w:sz w:val="24"/>
              </w:rPr>
              <w:t>温州市级刊物信息</w:t>
            </w:r>
          </w:p>
        </w:tc>
        <w:tc>
          <w:tcPr>
            <w:tcW w:w="2948" w:type="dxa"/>
            <w:vMerge w:val="restart"/>
            <w:vAlign w:val="center"/>
          </w:tcPr>
          <w:p w:rsidR="00A83548" w:rsidRDefault="00A83548" w:rsidP="00B93A9B">
            <w:pPr>
              <w:spacing w:line="340" w:lineRule="exact"/>
              <w:jc w:val="center"/>
              <w:rPr>
                <w:rFonts w:ascii="仿宋_GB2312" w:eastAsia="仿宋_GB2312" w:hAnsi="方正仿宋简体" w:hint="eastAsia"/>
                <w:sz w:val="24"/>
              </w:rPr>
            </w:pPr>
            <w:r>
              <w:rPr>
                <w:rFonts w:ascii="仿宋_GB2312" w:eastAsia="仿宋_GB2312" w:hAnsi="方正仿宋简体" w:hint="eastAsia"/>
                <w:sz w:val="24"/>
              </w:rPr>
              <w:t>温州市《文明办信息》</w:t>
            </w:r>
          </w:p>
          <w:p w:rsidR="00A83548" w:rsidRDefault="00A83548" w:rsidP="00B93A9B">
            <w:pPr>
              <w:spacing w:line="340" w:lineRule="exact"/>
              <w:jc w:val="center"/>
              <w:rPr>
                <w:rFonts w:ascii="仿宋_GB2312" w:eastAsia="仿宋_GB2312" w:hAnsi="方正仿宋简体" w:hint="eastAsia"/>
                <w:sz w:val="24"/>
              </w:rPr>
            </w:pPr>
            <w:r>
              <w:rPr>
                <w:rFonts w:ascii="仿宋_GB2312" w:eastAsia="仿宋_GB2312" w:hAnsi="方正仿宋简体" w:hint="eastAsia"/>
                <w:sz w:val="24"/>
              </w:rPr>
              <w:t>《温州文明》</w:t>
            </w:r>
          </w:p>
        </w:tc>
        <w:tc>
          <w:tcPr>
            <w:tcW w:w="1730" w:type="dxa"/>
            <w:vAlign w:val="center"/>
          </w:tcPr>
          <w:p w:rsidR="00A83548" w:rsidRDefault="00A83548" w:rsidP="00B93A9B">
            <w:pPr>
              <w:spacing w:line="340" w:lineRule="exact"/>
              <w:jc w:val="center"/>
              <w:rPr>
                <w:rFonts w:ascii="仿宋_GB2312" w:eastAsia="仿宋_GB2312" w:hint="eastAsia"/>
                <w:sz w:val="24"/>
              </w:rPr>
            </w:pPr>
            <w:r>
              <w:rPr>
                <w:rFonts w:ascii="仿宋_GB2312" w:eastAsia="仿宋_GB2312" w:hint="eastAsia"/>
                <w:sz w:val="24"/>
              </w:rPr>
              <w:t>一类稿</w:t>
            </w:r>
          </w:p>
        </w:tc>
        <w:tc>
          <w:tcPr>
            <w:tcW w:w="1440" w:type="dxa"/>
            <w:vAlign w:val="center"/>
          </w:tcPr>
          <w:p w:rsidR="00A83548" w:rsidRDefault="00A83548" w:rsidP="00B93A9B">
            <w:pPr>
              <w:spacing w:line="340" w:lineRule="exact"/>
              <w:jc w:val="center"/>
              <w:rPr>
                <w:rFonts w:ascii="仿宋_GB2312" w:eastAsia="仿宋_GB2312" w:hint="eastAsia"/>
                <w:sz w:val="24"/>
              </w:rPr>
            </w:pPr>
            <w:r>
              <w:rPr>
                <w:rFonts w:ascii="仿宋_GB2312" w:eastAsia="仿宋_GB2312" w:hint="eastAsia"/>
                <w:sz w:val="24"/>
              </w:rPr>
              <w:t>50</w:t>
            </w:r>
          </w:p>
        </w:tc>
        <w:tc>
          <w:tcPr>
            <w:tcW w:w="2178" w:type="dxa"/>
            <w:vMerge/>
          </w:tcPr>
          <w:p w:rsidR="00A83548" w:rsidRDefault="00A83548" w:rsidP="00B93A9B">
            <w:pPr>
              <w:spacing w:line="340" w:lineRule="exact"/>
              <w:rPr>
                <w:rFonts w:ascii="仿宋_GB2312" w:eastAsia="仿宋_GB2312" w:hint="eastAsia"/>
                <w:b/>
                <w:sz w:val="24"/>
              </w:rPr>
            </w:pPr>
          </w:p>
        </w:tc>
      </w:tr>
      <w:tr w:rsidR="00A83548" w:rsidTr="00B93A9B">
        <w:trPr>
          <w:trHeight w:val="600"/>
          <w:jc w:val="center"/>
        </w:trPr>
        <w:tc>
          <w:tcPr>
            <w:tcW w:w="850" w:type="dxa"/>
            <w:vMerge/>
          </w:tcPr>
          <w:p w:rsidR="00A83548" w:rsidRDefault="00A83548" w:rsidP="00B93A9B">
            <w:pPr>
              <w:spacing w:line="340" w:lineRule="exact"/>
              <w:jc w:val="center"/>
              <w:rPr>
                <w:rFonts w:ascii="仿宋_GB2312" w:eastAsia="仿宋_GB2312" w:hAnsi="方正仿宋简体" w:hint="eastAsia"/>
                <w:sz w:val="24"/>
              </w:rPr>
            </w:pPr>
          </w:p>
        </w:tc>
        <w:tc>
          <w:tcPr>
            <w:tcW w:w="2948" w:type="dxa"/>
            <w:vMerge/>
            <w:vAlign w:val="center"/>
          </w:tcPr>
          <w:p w:rsidR="00A83548" w:rsidRDefault="00A83548" w:rsidP="00B93A9B">
            <w:pPr>
              <w:spacing w:line="340" w:lineRule="exact"/>
              <w:jc w:val="center"/>
              <w:rPr>
                <w:rFonts w:ascii="仿宋_GB2312" w:eastAsia="仿宋_GB2312" w:hAnsi="方正仿宋简体" w:hint="eastAsia"/>
                <w:sz w:val="24"/>
              </w:rPr>
            </w:pPr>
          </w:p>
        </w:tc>
        <w:tc>
          <w:tcPr>
            <w:tcW w:w="1730" w:type="dxa"/>
            <w:vAlign w:val="center"/>
          </w:tcPr>
          <w:p w:rsidR="00A83548" w:rsidRDefault="00A83548" w:rsidP="00B93A9B">
            <w:pPr>
              <w:spacing w:line="340" w:lineRule="exact"/>
              <w:jc w:val="center"/>
              <w:rPr>
                <w:rFonts w:ascii="仿宋_GB2312" w:eastAsia="仿宋_GB2312" w:hint="eastAsia"/>
                <w:sz w:val="24"/>
              </w:rPr>
            </w:pPr>
            <w:r>
              <w:rPr>
                <w:rFonts w:ascii="仿宋_GB2312" w:eastAsia="仿宋_GB2312" w:hint="eastAsia"/>
                <w:sz w:val="24"/>
              </w:rPr>
              <w:t>二类稿</w:t>
            </w:r>
          </w:p>
        </w:tc>
        <w:tc>
          <w:tcPr>
            <w:tcW w:w="1440" w:type="dxa"/>
            <w:vAlign w:val="center"/>
          </w:tcPr>
          <w:p w:rsidR="00A83548" w:rsidRDefault="00A83548" w:rsidP="00B93A9B">
            <w:pPr>
              <w:spacing w:line="340" w:lineRule="exact"/>
              <w:jc w:val="center"/>
              <w:rPr>
                <w:rFonts w:ascii="仿宋_GB2312" w:eastAsia="仿宋_GB2312" w:hint="eastAsia"/>
                <w:sz w:val="24"/>
              </w:rPr>
            </w:pPr>
            <w:r>
              <w:rPr>
                <w:rFonts w:ascii="仿宋_GB2312" w:eastAsia="仿宋_GB2312" w:hint="eastAsia"/>
                <w:sz w:val="24"/>
              </w:rPr>
              <w:t>30</w:t>
            </w:r>
          </w:p>
        </w:tc>
        <w:tc>
          <w:tcPr>
            <w:tcW w:w="2178" w:type="dxa"/>
            <w:vMerge/>
          </w:tcPr>
          <w:p w:rsidR="00A83548" w:rsidRDefault="00A83548" w:rsidP="00B93A9B">
            <w:pPr>
              <w:spacing w:line="340" w:lineRule="exact"/>
              <w:rPr>
                <w:rFonts w:ascii="仿宋_GB2312" w:eastAsia="仿宋_GB2312" w:hint="eastAsia"/>
                <w:b/>
                <w:sz w:val="24"/>
              </w:rPr>
            </w:pPr>
          </w:p>
        </w:tc>
      </w:tr>
      <w:tr w:rsidR="00A83548" w:rsidTr="00B93A9B">
        <w:trPr>
          <w:trHeight w:val="600"/>
          <w:jc w:val="center"/>
        </w:trPr>
        <w:tc>
          <w:tcPr>
            <w:tcW w:w="850" w:type="dxa"/>
            <w:vMerge/>
          </w:tcPr>
          <w:p w:rsidR="00A83548" w:rsidRDefault="00A83548" w:rsidP="00B93A9B">
            <w:pPr>
              <w:spacing w:line="340" w:lineRule="exact"/>
              <w:jc w:val="center"/>
              <w:rPr>
                <w:rFonts w:ascii="仿宋_GB2312" w:eastAsia="仿宋_GB2312" w:hAnsi="方正仿宋简体" w:hint="eastAsia"/>
                <w:sz w:val="24"/>
              </w:rPr>
            </w:pPr>
          </w:p>
        </w:tc>
        <w:tc>
          <w:tcPr>
            <w:tcW w:w="2948" w:type="dxa"/>
            <w:vMerge/>
            <w:vAlign w:val="center"/>
          </w:tcPr>
          <w:p w:rsidR="00A83548" w:rsidRDefault="00A83548" w:rsidP="00B93A9B">
            <w:pPr>
              <w:spacing w:line="340" w:lineRule="exact"/>
              <w:jc w:val="center"/>
              <w:rPr>
                <w:rFonts w:ascii="仿宋_GB2312" w:eastAsia="仿宋_GB2312" w:hAnsi="方正仿宋简体" w:hint="eastAsia"/>
                <w:sz w:val="24"/>
              </w:rPr>
            </w:pPr>
          </w:p>
        </w:tc>
        <w:tc>
          <w:tcPr>
            <w:tcW w:w="1730" w:type="dxa"/>
            <w:vAlign w:val="center"/>
          </w:tcPr>
          <w:p w:rsidR="00A83548" w:rsidRDefault="00A83548" w:rsidP="00B93A9B">
            <w:pPr>
              <w:spacing w:line="340" w:lineRule="exact"/>
              <w:jc w:val="center"/>
              <w:rPr>
                <w:rFonts w:ascii="仿宋_GB2312" w:eastAsia="仿宋_GB2312" w:hint="eastAsia"/>
                <w:sz w:val="24"/>
              </w:rPr>
            </w:pPr>
            <w:r>
              <w:rPr>
                <w:rFonts w:ascii="仿宋_GB2312" w:eastAsia="仿宋_GB2312" w:hint="eastAsia"/>
                <w:sz w:val="24"/>
              </w:rPr>
              <w:t>综合稿</w:t>
            </w:r>
          </w:p>
        </w:tc>
        <w:tc>
          <w:tcPr>
            <w:tcW w:w="1440" w:type="dxa"/>
            <w:vAlign w:val="center"/>
          </w:tcPr>
          <w:p w:rsidR="00A83548" w:rsidRDefault="00A83548" w:rsidP="00B93A9B">
            <w:pPr>
              <w:spacing w:line="340" w:lineRule="exact"/>
              <w:jc w:val="center"/>
              <w:rPr>
                <w:rFonts w:ascii="仿宋_GB2312" w:eastAsia="仿宋_GB2312" w:hint="eastAsia"/>
                <w:sz w:val="24"/>
              </w:rPr>
            </w:pPr>
            <w:r>
              <w:rPr>
                <w:rFonts w:ascii="仿宋_GB2312" w:eastAsia="仿宋_GB2312" w:hint="eastAsia"/>
                <w:sz w:val="24"/>
              </w:rPr>
              <w:t>20</w:t>
            </w:r>
          </w:p>
        </w:tc>
        <w:tc>
          <w:tcPr>
            <w:tcW w:w="2178" w:type="dxa"/>
            <w:vMerge/>
          </w:tcPr>
          <w:p w:rsidR="00A83548" w:rsidRDefault="00A83548" w:rsidP="00B93A9B">
            <w:pPr>
              <w:spacing w:line="340" w:lineRule="exact"/>
              <w:rPr>
                <w:rFonts w:ascii="仿宋_GB2312" w:eastAsia="仿宋_GB2312" w:hint="eastAsia"/>
                <w:b/>
                <w:sz w:val="24"/>
              </w:rPr>
            </w:pPr>
          </w:p>
        </w:tc>
      </w:tr>
      <w:tr w:rsidR="00A83548" w:rsidTr="00B93A9B">
        <w:trPr>
          <w:trHeight w:val="600"/>
          <w:jc w:val="center"/>
        </w:trPr>
        <w:tc>
          <w:tcPr>
            <w:tcW w:w="850" w:type="dxa"/>
            <w:vMerge w:val="restart"/>
          </w:tcPr>
          <w:p w:rsidR="00A83548" w:rsidRDefault="00A83548" w:rsidP="00B93A9B">
            <w:pPr>
              <w:spacing w:line="340" w:lineRule="exact"/>
              <w:jc w:val="center"/>
              <w:rPr>
                <w:rFonts w:ascii="仿宋_GB2312" w:eastAsia="仿宋_GB2312" w:hAnsi="方正仿宋简体" w:hint="eastAsia"/>
                <w:sz w:val="24"/>
              </w:rPr>
            </w:pPr>
            <w:r>
              <w:rPr>
                <w:rFonts w:ascii="仿宋_GB2312" w:eastAsia="仿宋_GB2312" w:hAnsi="方正仿宋简体" w:hint="eastAsia"/>
                <w:sz w:val="24"/>
              </w:rPr>
              <w:t>瑞安市级刊物信息</w:t>
            </w:r>
          </w:p>
        </w:tc>
        <w:tc>
          <w:tcPr>
            <w:tcW w:w="2948" w:type="dxa"/>
            <w:vMerge w:val="restart"/>
            <w:vAlign w:val="center"/>
          </w:tcPr>
          <w:p w:rsidR="00A83548" w:rsidRDefault="00A83548" w:rsidP="00B93A9B">
            <w:pPr>
              <w:spacing w:line="340" w:lineRule="exact"/>
              <w:jc w:val="center"/>
              <w:rPr>
                <w:rFonts w:ascii="仿宋_GB2312" w:eastAsia="仿宋_GB2312" w:hAnsi="方正仿宋简体" w:hint="eastAsia"/>
                <w:sz w:val="24"/>
              </w:rPr>
            </w:pPr>
            <w:r>
              <w:rPr>
                <w:rFonts w:ascii="仿宋_GB2312" w:eastAsia="仿宋_GB2312" w:hAnsi="方正仿宋简体" w:hint="eastAsia"/>
                <w:sz w:val="24"/>
              </w:rPr>
              <w:t>《瑞安文明信息专报》</w:t>
            </w:r>
          </w:p>
          <w:p w:rsidR="00A83548" w:rsidRDefault="00A83548" w:rsidP="00B93A9B">
            <w:pPr>
              <w:spacing w:line="340" w:lineRule="exact"/>
              <w:jc w:val="center"/>
              <w:rPr>
                <w:rFonts w:ascii="仿宋_GB2312" w:eastAsia="仿宋_GB2312" w:hAnsi="方正仿宋简体" w:hint="eastAsia"/>
                <w:sz w:val="24"/>
              </w:rPr>
            </w:pPr>
            <w:r>
              <w:rPr>
                <w:rFonts w:ascii="仿宋_GB2312" w:eastAsia="仿宋_GB2312" w:hAnsi="方正仿宋简体" w:hint="eastAsia"/>
                <w:sz w:val="24"/>
              </w:rPr>
              <w:t>《走向文明》专刊</w:t>
            </w:r>
          </w:p>
        </w:tc>
        <w:tc>
          <w:tcPr>
            <w:tcW w:w="1730" w:type="dxa"/>
            <w:vAlign w:val="center"/>
          </w:tcPr>
          <w:p w:rsidR="00A83548" w:rsidRDefault="00A83548" w:rsidP="00B93A9B">
            <w:pPr>
              <w:spacing w:line="340" w:lineRule="exact"/>
              <w:jc w:val="center"/>
              <w:rPr>
                <w:rFonts w:ascii="仿宋_GB2312" w:eastAsia="仿宋_GB2312" w:hint="eastAsia"/>
                <w:sz w:val="24"/>
              </w:rPr>
            </w:pPr>
            <w:r>
              <w:rPr>
                <w:rFonts w:ascii="仿宋_GB2312" w:eastAsia="仿宋_GB2312" w:hint="eastAsia"/>
                <w:sz w:val="24"/>
              </w:rPr>
              <w:t>一类稿</w:t>
            </w:r>
          </w:p>
        </w:tc>
        <w:tc>
          <w:tcPr>
            <w:tcW w:w="1440" w:type="dxa"/>
            <w:shd w:val="clear" w:color="auto" w:fill="auto"/>
            <w:vAlign w:val="center"/>
          </w:tcPr>
          <w:p w:rsidR="00A83548" w:rsidRDefault="00A83548" w:rsidP="00B93A9B">
            <w:pPr>
              <w:spacing w:line="340" w:lineRule="exact"/>
              <w:jc w:val="center"/>
              <w:rPr>
                <w:rFonts w:ascii="仿宋_GB2312" w:eastAsia="仿宋_GB2312" w:hint="eastAsia"/>
                <w:sz w:val="24"/>
              </w:rPr>
            </w:pPr>
            <w:r>
              <w:rPr>
                <w:rFonts w:ascii="仿宋_GB2312" w:eastAsia="仿宋_GB2312" w:hint="eastAsia"/>
                <w:sz w:val="24"/>
              </w:rPr>
              <w:t>40</w:t>
            </w:r>
          </w:p>
        </w:tc>
        <w:tc>
          <w:tcPr>
            <w:tcW w:w="2178" w:type="dxa"/>
            <w:vMerge/>
          </w:tcPr>
          <w:p w:rsidR="00A83548" w:rsidRDefault="00A83548" w:rsidP="00B93A9B">
            <w:pPr>
              <w:spacing w:line="340" w:lineRule="exact"/>
              <w:rPr>
                <w:rFonts w:ascii="仿宋_GB2312" w:eastAsia="仿宋_GB2312" w:hint="eastAsia"/>
                <w:b/>
                <w:sz w:val="24"/>
              </w:rPr>
            </w:pPr>
          </w:p>
        </w:tc>
      </w:tr>
      <w:tr w:rsidR="00A83548" w:rsidTr="00B93A9B">
        <w:trPr>
          <w:trHeight w:val="600"/>
          <w:jc w:val="center"/>
        </w:trPr>
        <w:tc>
          <w:tcPr>
            <w:tcW w:w="850" w:type="dxa"/>
            <w:vMerge/>
          </w:tcPr>
          <w:p w:rsidR="00A83548" w:rsidRDefault="00A83548" w:rsidP="00B93A9B">
            <w:pPr>
              <w:spacing w:line="340" w:lineRule="exact"/>
              <w:jc w:val="center"/>
              <w:rPr>
                <w:rFonts w:ascii="仿宋_GB2312" w:eastAsia="仿宋_GB2312" w:hAnsi="方正仿宋简体" w:hint="eastAsia"/>
                <w:sz w:val="24"/>
              </w:rPr>
            </w:pPr>
          </w:p>
        </w:tc>
        <w:tc>
          <w:tcPr>
            <w:tcW w:w="2948" w:type="dxa"/>
            <w:vMerge/>
            <w:vAlign w:val="center"/>
          </w:tcPr>
          <w:p w:rsidR="00A83548" w:rsidRDefault="00A83548" w:rsidP="00B93A9B">
            <w:pPr>
              <w:spacing w:line="340" w:lineRule="exact"/>
              <w:jc w:val="center"/>
              <w:rPr>
                <w:rFonts w:ascii="仿宋_GB2312" w:eastAsia="仿宋_GB2312" w:hAnsi="方正仿宋简体" w:hint="eastAsia"/>
                <w:sz w:val="24"/>
              </w:rPr>
            </w:pPr>
          </w:p>
        </w:tc>
        <w:tc>
          <w:tcPr>
            <w:tcW w:w="1730" w:type="dxa"/>
            <w:vAlign w:val="center"/>
          </w:tcPr>
          <w:p w:rsidR="00A83548" w:rsidRDefault="00A83548" w:rsidP="00B93A9B">
            <w:pPr>
              <w:spacing w:line="340" w:lineRule="exact"/>
              <w:jc w:val="center"/>
              <w:rPr>
                <w:rFonts w:ascii="仿宋_GB2312" w:eastAsia="仿宋_GB2312" w:hint="eastAsia"/>
                <w:sz w:val="24"/>
              </w:rPr>
            </w:pPr>
            <w:r>
              <w:rPr>
                <w:rFonts w:ascii="仿宋_GB2312" w:eastAsia="仿宋_GB2312" w:hint="eastAsia"/>
                <w:sz w:val="24"/>
              </w:rPr>
              <w:t>二类稿</w:t>
            </w:r>
          </w:p>
        </w:tc>
        <w:tc>
          <w:tcPr>
            <w:tcW w:w="1440" w:type="dxa"/>
            <w:shd w:val="clear" w:color="auto" w:fill="auto"/>
            <w:vAlign w:val="center"/>
          </w:tcPr>
          <w:p w:rsidR="00A83548" w:rsidRDefault="00A83548" w:rsidP="00B93A9B">
            <w:pPr>
              <w:spacing w:line="340" w:lineRule="exact"/>
              <w:jc w:val="center"/>
              <w:rPr>
                <w:rFonts w:ascii="仿宋_GB2312" w:eastAsia="仿宋_GB2312" w:hint="eastAsia"/>
                <w:sz w:val="24"/>
              </w:rPr>
            </w:pPr>
            <w:r>
              <w:rPr>
                <w:rFonts w:ascii="仿宋_GB2312" w:eastAsia="仿宋_GB2312" w:hint="eastAsia"/>
                <w:sz w:val="24"/>
              </w:rPr>
              <w:t>20</w:t>
            </w:r>
          </w:p>
        </w:tc>
        <w:tc>
          <w:tcPr>
            <w:tcW w:w="2178" w:type="dxa"/>
            <w:vMerge/>
          </w:tcPr>
          <w:p w:rsidR="00A83548" w:rsidRDefault="00A83548" w:rsidP="00B93A9B">
            <w:pPr>
              <w:spacing w:line="340" w:lineRule="exact"/>
              <w:rPr>
                <w:rFonts w:ascii="仿宋_GB2312" w:eastAsia="仿宋_GB2312" w:hint="eastAsia"/>
                <w:b/>
                <w:sz w:val="24"/>
              </w:rPr>
            </w:pPr>
          </w:p>
        </w:tc>
      </w:tr>
      <w:tr w:rsidR="00A83548" w:rsidTr="00B93A9B">
        <w:trPr>
          <w:trHeight w:val="600"/>
          <w:jc w:val="center"/>
        </w:trPr>
        <w:tc>
          <w:tcPr>
            <w:tcW w:w="850" w:type="dxa"/>
            <w:vMerge w:val="restart"/>
            <w:vAlign w:val="center"/>
          </w:tcPr>
          <w:p w:rsidR="00A83548" w:rsidRDefault="00A83548" w:rsidP="00B93A9B">
            <w:pPr>
              <w:spacing w:line="340" w:lineRule="exact"/>
              <w:jc w:val="center"/>
              <w:rPr>
                <w:rFonts w:ascii="仿宋_GB2312" w:eastAsia="仿宋_GB2312" w:hAnsi="方正仿宋简体" w:hint="eastAsia"/>
                <w:sz w:val="24"/>
              </w:rPr>
            </w:pPr>
            <w:r>
              <w:rPr>
                <w:rFonts w:ascii="仿宋_GB2312" w:eastAsia="仿宋_GB2312" w:hAnsi="方正仿宋简体" w:hint="eastAsia"/>
                <w:sz w:val="24"/>
              </w:rPr>
              <w:t>网</w:t>
            </w:r>
          </w:p>
          <w:p w:rsidR="00A83548" w:rsidRDefault="00A83548" w:rsidP="00B93A9B">
            <w:pPr>
              <w:spacing w:line="340" w:lineRule="exact"/>
              <w:jc w:val="center"/>
              <w:rPr>
                <w:rFonts w:ascii="仿宋_GB2312" w:eastAsia="仿宋_GB2312" w:hAnsi="方正仿宋简体" w:hint="eastAsia"/>
                <w:sz w:val="24"/>
              </w:rPr>
            </w:pPr>
            <w:r>
              <w:rPr>
                <w:rFonts w:ascii="仿宋_GB2312" w:eastAsia="仿宋_GB2312" w:hAnsi="方正仿宋简体" w:hint="eastAsia"/>
                <w:sz w:val="24"/>
              </w:rPr>
              <w:t>络</w:t>
            </w:r>
          </w:p>
          <w:p w:rsidR="00A83548" w:rsidRDefault="00A83548" w:rsidP="00B93A9B">
            <w:pPr>
              <w:spacing w:line="340" w:lineRule="exact"/>
              <w:jc w:val="center"/>
              <w:rPr>
                <w:rFonts w:ascii="仿宋_GB2312" w:eastAsia="仿宋_GB2312" w:hAnsi="方正仿宋简体" w:hint="eastAsia"/>
                <w:sz w:val="24"/>
              </w:rPr>
            </w:pPr>
            <w:r>
              <w:rPr>
                <w:rFonts w:ascii="仿宋_GB2312" w:eastAsia="仿宋_GB2312" w:hAnsi="方正仿宋简体" w:hint="eastAsia"/>
                <w:sz w:val="24"/>
              </w:rPr>
              <w:t>信</w:t>
            </w:r>
          </w:p>
          <w:p w:rsidR="00A83548" w:rsidRDefault="00A83548" w:rsidP="00B93A9B">
            <w:pPr>
              <w:spacing w:line="340" w:lineRule="exact"/>
              <w:jc w:val="center"/>
              <w:rPr>
                <w:rFonts w:ascii="仿宋_GB2312" w:eastAsia="仿宋_GB2312" w:hAnsi="方正仿宋简体" w:hint="eastAsia"/>
                <w:sz w:val="24"/>
              </w:rPr>
            </w:pPr>
            <w:r>
              <w:rPr>
                <w:rFonts w:ascii="仿宋_GB2312" w:eastAsia="仿宋_GB2312" w:hAnsi="方正仿宋简体" w:hint="eastAsia"/>
                <w:sz w:val="24"/>
              </w:rPr>
              <w:t>息</w:t>
            </w:r>
          </w:p>
        </w:tc>
        <w:tc>
          <w:tcPr>
            <w:tcW w:w="2948" w:type="dxa"/>
            <w:vAlign w:val="center"/>
          </w:tcPr>
          <w:p w:rsidR="00A83548" w:rsidRDefault="00A83548" w:rsidP="00B93A9B">
            <w:pPr>
              <w:spacing w:line="340" w:lineRule="exact"/>
              <w:jc w:val="center"/>
              <w:rPr>
                <w:rFonts w:ascii="仿宋_GB2312" w:eastAsia="仿宋_GB2312" w:hAnsi="方正仿宋简体" w:hint="eastAsia"/>
                <w:sz w:val="24"/>
              </w:rPr>
            </w:pPr>
            <w:r>
              <w:rPr>
                <w:rFonts w:ascii="仿宋_GB2312" w:eastAsia="仿宋_GB2312" w:hAnsi="方正仿宋简体" w:hint="eastAsia"/>
                <w:sz w:val="24"/>
              </w:rPr>
              <w:t>中国文明网</w:t>
            </w:r>
          </w:p>
        </w:tc>
        <w:tc>
          <w:tcPr>
            <w:tcW w:w="1730" w:type="dxa"/>
            <w:vMerge w:val="restart"/>
            <w:vAlign w:val="center"/>
          </w:tcPr>
          <w:p w:rsidR="00A83548" w:rsidRDefault="00A83548" w:rsidP="00B93A9B">
            <w:pPr>
              <w:spacing w:line="340" w:lineRule="exact"/>
              <w:jc w:val="center"/>
              <w:rPr>
                <w:rFonts w:ascii="仿宋_GB2312" w:eastAsia="仿宋_GB2312" w:hint="eastAsia"/>
                <w:b/>
                <w:sz w:val="24"/>
              </w:rPr>
            </w:pPr>
          </w:p>
        </w:tc>
        <w:tc>
          <w:tcPr>
            <w:tcW w:w="1440" w:type="dxa"/>
            <w:vAlign w:val="center"/>
          </w:tcPr>
          <w:p w:rsidR="00A83548" w:rsidRDefault="00A83548" w:rsidP="00B93A9B">
            <w:pPr>
              <w:spacing w:line="340" w:lineRule="exact"/>
              <w:jc w:val="center"/>
              <w:rPr>
                <w:rFonts w:ascii="仿宋_GB2312" w:eastAsia="仿宋_GB2312" w:hint="eastAsia"/>
                <w:sz w:val="24"/>
              </w:rPr>
            </w:pPr>
            <w:r>
              <w:rPr>
                <w:rFonts w:ascii="仿宋_GB2312" w:eastAsia="仿宋_GB2312" w:hint="eastAsia"/>
                <w:sz w:val="24"/>
              </w:rPr>
              <w:t>40</w:t>
            </w:r>
          </w:p>
        </w:tc>
        <w:tc>
          <w:tcPr>
            <w:tcW w:w="2178" w:type="dxa"/>
            <w:vMerge/>
          </w:tcPr>
          <w:p w:rsidR="00A83548" w:rsidRDefault="00A83548" w:rsidP="00B93A9B">
            <w:pPr>
              <w:spacing w:line="340" w:lineRule="exact"/>
              <w:rPr>
                <w:rFonts w:ascii="仿宋_GB2312" w:eastAsia="仿宋_GB2312" w:hint="eastAsia"/>
                <w:b/>
                <w:sz w:val="24"/>
              </w:rPr>
            </w:pPr>
          </w:p>
        </w:tc>
      </w:tr>
      <w:tr w:rsidR="00A83548" w:rsidTr="00B93A9B">
        <w:trPr>
          <w:trHeight w:val="600"/>
          <w:jc w:val="center"/>
        </w:trPr>
        <w:tc>
          <w:tcPr>
            <w:tcW w:w="850" w:type="dxa"/>
            <w:vMerge/>
          </w:tcPr>
          <w:p w:rsidR="00A83548" w:rsidRDefault="00A83548" w:rsidP="00B93A9B">
            <w:pPr>
              <w:spacing w:line="340" w:lineRule="exact"/>
              <w:rPr>
                <w:rFonts w:ascii="仿宋_GB2312" w:eastAsia="仿宋_GB2312" w:hint="eastAsia"/>
                <w:sz w:val="24"/>
              </w:rPr>
            </w:pPr>
          </w:p>
        </w:tc>
        <w:tc>
          <w:tcPr>
            <w:tcW w:w="2948" w:type="dxa"/>
            <w:vAlign w:val="center"/>
          </w:tcPr>
          <w:p w:rsidR="00A83548" w:rsidRDefault="00A83548" w:rsidP="00B93A9B">
            <w:pPr>
              <w:spacing w:line="340" w:lineRule="exact"/>
              <w:jc w:val="center"/>
              <w:rPr>
                <w:rFonts w:ascii="仿宋_GB2312" w:eastAsia="仿宋_GB2312" w:hAnsi="方正仿宋简体" w:hint="eastAsia"/>
                <w:sz w:val="24"/>
              </w:rPr>
            </w:pPr>
            <w:r>
              <w:rPr>
                <w:rFonts w:ascii="仿宋_GB2312" w:eastAsia="仿宋_GB2312" w:hAnsi="方正仿宋简体" w:hint="eastAsia"/>
                <w:sz w:val="24"/>
              </w:rPr>
              <w:t>浙江文明网</w:t>
            </w:r>
          </w:p>
        </w:tc>
        <w:tc>
          <w:tcPr>
            <w:tcW w:w="1730" w:type="dxa"/>
            <w:vMerge/>
            <w:vAlign w:val="center"/>
          </w:tcPr>
          <w:p w:rsidR="00A83548" w:rsidRDefault="00A83548" w:rsidP="00B93A9B">
            <w:pPr>
              <w:spacing w:line="340" w:lineRule="exact"/>
              <w:jc w:val="center"/>
              <w:rPr>
                <w:rFonts w:ascii="仿宋_GB2312" w:eastAsia="仿宋_GB2312" w:hint="eastAsia"/>
                <w:b/>
                <w:sz w:val="24"/>
              </w:rPr>
            </w:pPr>
          </w:p>
        </w:tc>
        <w:tc>
          <w:tcPr>
            <w:tcW w:w="1440" w:type="dxa"/>
            <w:vAlign w:val="center"/>
          </w:tcPr>
          <w:p w:rsidR="00A83548" w:rsidRDefault="00A83548" w:rsidP="00B93A9B">
            <w:pPr>
              <w:spacing w:line="340" w:lineRule="exact"/>
              <w:jc w:val="center"/>
              <w:rPr>
                <w:rFonts w:ascii="仿宋_GB2312" w:eastAsia="仿宋_GB2312" w:hint="eastAsia"/>
                <w:sz w:val="24"/>
              </w:rPr>
            </w:pPr>
            <w:r>
              <w:rPr>
                <w:rFonts w:ascii="仿宋_GB2312" w:eastAsia="仿宋_GB2312" w:hint="eastAsia"/>
                <w:sz w:val="24"/>
              </w:rPr>
              <w:t>30</w:t>
            </w:r>
          </w:p>
        </w:tc>
        <w:tc>
          <w:tcPr>
            <w:tcW w:w="2178" w:type="dxa"/>
            <w:vMerge/>
          </w:tcPr>
          <w:p w:rsidR="00A83548" w:rsidRDefault="00A83548" w:rsidP="00B93A9B">
            <w:pPr>
              <w:spacing w:line="340" w:lineRule="exact"/>
              <w:rPr>
                <w:rFonts w:ascii="仿宋_GB2312" w:eastAsia="仿宋_GB2312" w:hint="eastAsia"/>
                <w:b/>
                <w:sz w:val="24"/>
              </w:rPr>
            </w:pPr>
          </w:p>
        </w:tc>
      </w:tr>
      <w:tr w:rsidR="00A83548" w:rsidTr="00B93A9B">
        <w:trPr>
          <w:trHeight w:val="600"/>
          <w:jc w:val="center"/>
        </w:trPr>
        <w:tc>
          <w:tcPr>
            <w:tcW w:w="850" w:type="dxa"/>
            <w:vMerge/>
          </w:tcPr>
          <w:p w:rsidR="00A83548" w:rsidRDefault="00A83548" w:rsidP="00B93A9B">
            <w:pPr>
              <w:spacing w:line="340" w:lineRule="exact"/>
              <w:rPr>
                <w:rFonts w:ascii="仿宋_GB2312" w:eastAsia="仿宋_GB2312" w:hint="eastAsia"/>
                <w:sz w:val="24"/>
              </w:rPr>
            </w:pPr>
          </w:p>
        </w:tc>
        <w:tc>
          <w:tcPr>
            <w:tcW w:w="2948" w:type="dxa"/>
            <w:vAlign w:val="center"/>
          </w:tcPr>
          <w:p w:rsidR="00A83548" w:rsidRDefault="00A83548" w:rsidP="00B93A9B">
            <w:pPr>
              <w:spacing w:line="340" w:lineRule="exact"/>
              <w:jc w:val="center"/>
              <w:rPr>
                <w:rFonts w:ascii="仿宋_GB2312" w:eastAsia="仿宋_GB2312" w:hAnsi="方正仿宋简体" w:hint="eastAsia"/>
                <w:sz w:val="24"/>
              </w:rPr>
            </w:pPr>
            <w:r>
              <w:rPr>
                <w:rFonts w:ascii="仿宋_GB2312" w:eastAsia="仿宋_GB2312" w:hAnsi="方正仿宋简体" w:hint="eastAsia"/>
                <w:sz w:val="24"/>
              </w:rPr>
              <w:t>中国文明网温州站</w:t>
            </w:r>
          </w:p>
        </w:tc>
        <w:tc>
          <w:tcPr>
            <w:tcW w:w="1730" w:type="dxa"/>
            <w:vMerge/>
            <w:vAlign w:val="center"/>
          </w:tcPr>
          <w:p w:rsidR="00A83548" w:rsidRDefault="00A83548" w:rsidP="00B93A9B">
            <w:pPr>
              <w:spacing w:line="340" w:lineRule="exact"/>
              <w:jc w:val="center"/>
              <w:rPr>
                <w:rFonts w:ascii="仿宋_GB2312" w:eastAsia="仿宋_GB2312" w:hint="eastAsia"/>
                <w:b/>
                <w:sz w:val="24"/>
              </w:rPr>
            </w:pPr>
          </w:p>
        </w:tc>
        <w:tc>
          <w:tcPr>
            <w:tcW w:w="1440" w:type="dxa"/>
            <w:vAlign w:val="center"/>
          </w:tcPr>
          <w:p w:rsidR="00A83548" w:rsidRDefault="00A83548" w:rsidP="00B93A9B">
            <w:pPr>
              <w:spacing w:line="340" w:lineRule="exact"/>
              <w:jc w:val="center"/>
              <w:rPr>
                <w:rFonts w:ascii="仿宋_GB2312" w:eastAsia="仿宋_GB2312" w:hint="eastAsia"/>
                <w:sz w:val="24"/>
              </w:rPr>
            </w:pPr>
            <w:r>
              <w:rPr>
                <w:rFonts w:ascii="仿宋_GB2312" w:eastAsia="仿宋_GB2312" w:hint="eastAsia"/>
                <w:sz w:val="24"/>
              </w:rPr>
              <w:t>20</w:t>
            </w:r>
          </w:p>
        </w:tc>
        <w:tc>
          <w:tcPr>
            <w:tcW w:w="2178" w:type="dxa"/>
            <w:vMerge/>
          </w:tcPr>
          <w:p w:rsidR="00A83548" w:rsidRDefault="00A83548" w:rsidP="00B93A9B">
            <w:pPr>
              <w:spacing w:line="340" w:lineRule="exact"/>
              <w:rPr>
                <w:rFonts w:ascii="仿宋_GB2312" w:eastAsia="仿宋_GB2312" w:hint="eastAsia"/>
                <w:b/>
                <w:sz w:val="24"/>
              </w:rPr>
            </w:pPr>
          </w:p>
        </w:tc>
      </w:tr>
      <w:tr w:rsidR="00A83548" w:rsidTr="00B93A9B">
        <w:trPr>
          <w:trHeight w:val="600"/>
          <w:jc w:val="center"/>
        </w:trPr>
        <w:tc>
          <w:tcPr>
            <w:tcW w:w="850" w:type="dxa"/>
            <w:vMerge/>
          </w:tcPr>
          <w:p w:rsidR="00A83548" w:rsidRDefault="00A83548" w:rsidP="00B93A9B">
            <w:pPr>
              <w:spacing w:line="340" w:lineRule="exact"/>
              <w:rPr>
                <w:rFonts w:ascii="仿宋_GB2312" w:eastAsia="仿宋_GB2312" w:hint="eastAsia"/>
                <w:sz w:val="24"/>
              </w:rPr>
            </w:pPr>
          </w:p>
        </w:tc>
        <w:tc>
          <w:tcPr>
            <w:tcW w:w="2948" w:type="dxa"/>
            <w:vAlign w:val="center"/>
          </w:tcPr>
          <w:p w:rsidR="00A83548" w:rsidRDefault="00A83548" w:rsidP="00B93A9B">
            <w:pPr>
              <w:spacing w:line="340" w:lineRule="exact"/>
              <w:jc w:val="center"/>
              <w:rPr>
                <w:rFonts w:ascii="仿宋_GB2312" w:eastAsia="仿宋_GB2312" w:hAnsi="方正仿宋简体" w:hint="eastAsia"/>
                <w:sz w:val="24"/>
              </w:rPr>
            </w:pPr>
            <w:r>
              <w:rPr>
                <w:rFonts w:ascii="仿宋_GB2312" w:eastAsia="仿宋_GB2312" w:hAnsi="方正仿宋简体" w:hint="eastAsia"/>
                <w:sz w:val="24"/>
              </w:rPr>
              <w:t>中国文明网瑞安站</w:t>
            </w:r>
          </w:p>
        </w:tc>
        <w:tc>
          <w:tcPr>
            <w:tcW w:w="1730" w:type="dxa"/>
            <w:vMerge/>
            <w:vAlign w:val="center"/>
          </w:tcPr>
          <w:p w:rsidR="00A83548" w:rsidRDefault="00A83548" w:rsidP="00B93A9B">
            <w:pPr>
              <w:spacing w:line="340" w:lineRule="exact"/>
              <w:jc w:val="center"/>
              <w:rPr>
                <w:rFonts w:ascii="仿宋_GB2312" w:eastAsia="仿宋_GB2312" w:hint="eastAsia"/>
                <w:b/>
                <w:sz w:val="24"/>
              </w:rPr>
            </w:pPr>
          </w:p>
        </w:tc>
        <w:tc>
          <w:tcPr>
            <w:tcW w:w="1440" w:type="dxa"/>
            <w:vAlign w:val="center"/>
          </w:tcPr>
          <w:p w:rsidR="00A83548" w:rsidRDefault="00A83548" w:rsidP="00B93A9B">
            <w:pPr>
              <w:spacing w:line="340" w:lineRule="exact"/>
              <w:jc w:val="center"/>
              <w:rPr>
                <w:rFonts w:ascii="仿宋_GB2312" w:eastAsia="仿宋_GB2312" w:hint="eastAsia"/>
                <w:b/>
                <w:sz w:val="24"/>
              </w:rPr>
            </w:pPr>
            <w:r>
              <w:rPr>
                <w:rFonts w:ascii="仿宋_GB2312" w:eastAsia="仿宋_GB2312" w:hint="eastAsia"/>
                <w:sz w:val="24"/>
              </w:rPr>
              <w:t>10</w:t>
            </w:r>
          </w:p>
        </w:tc>
        <w:tc>
          <w:tcPr>
            <w:tcW w:w="2178" w:type="dxa"/>
            <w:vMerge/>
          </w:tcPr>
          <w:p w:rsidR="00A83548" w:rsidRDefault="00A83548" w:rsidP="00B93A9B">
            <w:pPr>
              <w:spacing w:line="340" w:lineRule="exact"/>
              <w:rPr>
                <w:rFonts w:ascii="仿宋_GB2312" w:eastAsia="仿宋_GB2312" w:hint="eastAsia"/>
                <w:b/>
                <w:sz w:val="24"/>
              </w:rPr>
            </w:pPr>
          </w:p>
        </w:tc>
      </w:tr>
      <w:tr w:rsidR="00A83548" w:rsidTr="00B93A9B">
        <w:trPr>
          <w:trHeight w:val="600"/>
          <w:jc w:val="center"/>
        </w:trPr>
        <w:tc>
          <w:tcPr>
            <w:tcW w:w="850" w:type="dxa"/>
            <w:vMerge/>
          </w:tcPr>
          <w:p w:rsidR="00A83548" w:rsidRDefault="00A83548" w:rsidP="00B93A9B">
            <w:pPr>
              <w:spacing w:line="340" w:lineRule="exact"/>
              <w:rPr>
                <w:rFonts w:ascii="仿宋_GB2312" w:eastAsia="仿宋_GB2312" w:hint="eastAsia"/>
                <w:sz w:val="24"/>
              </w:rPr>
            </w:pPr>
          </w:p>
        </w:tc>
        <w:tc>
          <w:tcPr>
            <w:tcW w:w="2948" w:type="dxa"/>
            <w:vAlign w:val="center"/>
          </w:tcPr>
          <w:p w:rsidR="00A83548" w:rsidRDefault="00A83548" w:rsidP="00B93A9B">
            <w:pPr>
              <w:spacing w:line="340" w:lineRule="exact"/>
              <w:jc w:val="center"/>
              <w:rPr>
                <w:rFonts w:ascii="仿宋_GB2312" w:eastAsia="仿宋_GB2312" w:hAnsi="方正仿宋简体" w:hint="eastAsia"/>
                <w:sz w:val="24"/>
              </w:rPr>
            </w:pPr>
            <w:r>
              <w:rPr>
                <w:rFonts w:ascii="仿宋_GB2312" w:eastAsia="仿宋_GB2312" w:hAnsi="方正仿宋简体" w:hint="eastAsia"/>
                <w:sz w:val="24"/>
              </w:rPr>
              <w:t>“文明瑞安”微信公众号</w:t>
            </w:r>
          </w:p>
        </w:tc>
        <w:tc>
          <w:tcPr>
            <w:tcW w:w="1730" w:type="dxa"/>
            <w:vMerge/>
            <w:vAlign w:val="center"/>
          </w:tcPr>
          <w:p w:rsidR="00A83548" w:rsidRDefault="00A83548" w:rsidP="00B93A9B">
            <w:pPr>
              <w:spacing w:line="340" w:lineRule="exact"/>
              <w:jc w:val="center"/>
              <w:rPr>
                <w:rFonts w:ascii="仿宋_GB2312" w:eastAsia="仿宋_GB2312" w:hint="eastAsia"/>
                <w:b/>
                <w:sz w:val="24"/>
              </w:rPr>
            </w:pPr>
          </w:p>
        </w:tc>
        <w:tc>
          <w:tcPr>
            <w:tcW w:w="1440" w:type="dxa"/>
            <w:vAlign w:val="center"/>
          </w:tcPr>
          <w:p w:rsidR="00A83548" w:rsidRDefault="00A83548" w:rsidP="00B93A9B">
            <w:pPr>
              <w:spacing w:line="340" w:lineRule="exact"/>
              <w:jc w:val="center"/>
              <w:rPr>
                <w:rFonts w:ascii="仿宋_GB2312" w:eastAsia="仿宋_GB2312" w:hint="eastAsia"/>
                <w:sz w:val="24"/>
              </w:rPr>
            </w:pPr>
            <w:r>
              <w:rPr>
                <w:rFonts w:ascii="仿宋_GB2312" w:eastAsia="仿宋_GB2312" w:hint="eastAsia"/>
                <w:sz w:val="24"/>
              </w:rPr>
              <w:t>10</w:t>
            </w:r>
          </w:p>
        </w:tc>
        <w:tc>
          <w:tcPr>
            <w:tcW w:w="2178" w:type="dxa"/>
            <w:vMerge/>
          </w:tcPr>
          <w:p w:rsidR="00A83548" w:rsidRDefault="00A83548" w:rsidP="00B93A9B">
            <w:pPr>
              <w:spacing w:line="340" w:lineRule="exact"/>
              <w:rPr>
                <w:rFonts w:ascii="仿宋_GB2312" w:eastAsia="仿宋_GB2312" w:hint="eastAsia"/>
                <w:b/>
                <w:sz w:val="24"/>
              </w:rPr>
            </w:pPr>
          </w:p>
        </w:tc>
      </w:tr>
    </w:tbl>
    <w:p w:rsidR="003B26A3" w:rsidRDefault="003B26A3"/>
    <w:sectPr w:rsidR="003B26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6A3" w:rsidRDefault="003B26A3" w:rsidP="00A83548">
      <w:r>
        <w:separator/>
      </w:r>
    </w:p>
  </w:endnote>
  <w:endnote w:type="continuationSeparator" w:id="1">
    <w:p w:rsidR="003B26A3" w:rsidRDefault="003B26A3" w:rsidP="00A835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6A3" w:rsidRDefault="003B26A3" w:rsidP="00A83548">
      <w:r>
        <w:separator/>
      </w:r>
    </w:p>
  </w:footnote>
  <w:footnote w:type="continuationSeparator" w:id="1">
    <w:p w:rsidR="003B26A3" w:rsidRDefault="003B26A3" w:rsidP="00A835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3548"/>
    <w:rsid w:val="003B26A3"/>
    <w:rsid w:val="00A835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548"/>
    <w:pPr>
      <w:widowControl w:val="0"/>
      <w:jc w:val="both"/>
    </w:pPr>
    <w:rPr>
      <w:rFonts w:ascii="Times New Roman" w:eastAsia="方正仿宋简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354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83548"/>
    <w:rPr>
      <w:sz w:val="18"/>
      <w:szCs w:val="18"/>
    </w:rPr>
  </w:style>
  <w:style w:type="paragraph" w:styleId="a4">
    <w:name w:val="footer"/>
    <w:basedOn w:val="a"/>
    <w:link w:val="Char0"/>
    <w:uiPriority w:val="99"/>
    <w:semiHidden/>
    <w:unhideWhenUsed/>
    <w:rsid w:val="00A8354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8354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371</Characters>
  <Application>Microsoft Office Word</Application>
  <DocSecurity>0</DocSecurity>
  <Lines>3</Lines>
  <Paragraphs>1</Paragraphs>
  <ScaleCrop>false</ScaleCrop>
  <Company>Microsoft</Company>
  <LinksUpToDate>false</LinksUpToDate>
  <CharactersWithSpaces>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2015-09-29T06:52:00Z</dcterms:created>
  <dcterms:modified xsi:type="dcterms:W3CDTF">2015-09-29T06:52:00Z</dcterms:modified>
</cp:coreProperties>
</file>